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90" w:rsidRDefault="00932818" w:rsidP="00932818">
      <w:pPr>
        <w:jc w:val="center"/>
        <w:rPr>
          <w:b/>
          <w:u w:val="single"/>
        </w:rPr>
      </w:pPr>
      <w:r>
        <w:rPr>
          <w:b/>
          <w:u w:val="single"/>
        </w:rPr>
        <w:t>ΑΠΑΙΤΟΥΜΕΝΑ ΔΙΚΑΙΟΛΟΓΗΤΙΚΑ</w:t>
      </w:r>
    </w:p>
    <w:p w:rsidR="00932818" w:rsidRDefault="00932818" w:rsidP="00932818">
      <w:pPr>
        <w:jc w:val="both"/>
      </w:pPr>
      <w:r>
        <w:rPr>
          <w:b/>
        </w:rPr>
        <w:t xml:space="preserve">Α) Ευκρινές φωτοαντίγραφο τίτλου απόλυσης Δευτεροβάθμιας Εκπαίδευσης </w:t>
      </w:r>
      <w:r>
        <w:t>(Απολυτήριο Λυκείου ή πτυχίο ΤΕΕ Β΄ κύκλου σπουδών ή ΤΕΛ ή ΕΠΛ) ή πρωτότυπο τίτλο απόλυσης Λυκείου της αλλοδαπής. Σε περίπτωση που υποβάλλεται απολυτήριο ή πτυχίο στην πρωτότυπη έκδοσή του, αυτό μπορεί ν’ αποσυρθεί, όταν ο ενδιαφερόμενος προσκομίσει αντίστοιχο αποδεικτικό ή φωτοαντίγραφο.</w:t>
      </w:r>
    </w:p>
    <w:p w:rsidR="00932818" w:rsidRDefault="00932818" w:rsidP="00932818">
      <w:pPr>
        <w:jc w:val="both"/>
      </w:pPr>
      <w:r>
        <w:t>Σε περίπτωση που ο τίτλος προέρχεται από ξένο σχολείο, ο ενδιαφερόμενος υποβάλλει επιπλέον:</w:t>
      </w:r>
    </w:p>
    <w:p w:rsidR="00932818" w:rsidRDefault="00932818" w:rsidP="00213F9F">
      <w:pPr>
        <w:pStyle w:val="a3"/>
        <w:numPr>
          <w:ilvl w:val="0"/>
          <w:numId w:val="1"/>
        </w:numPr>
        <w:ind w:left="0" w:firstLine="0"/>
        <w:jc w:val="both"/>
      </w:pPr>
      <w:r>
        <w:t xml:space="preserve">Βεβαίωση της οικείας αρμόδιας εκπαιδευτικής ή διπλωματικής αρχής της χώρας προέλευσης του τίτλου Λυκείου, από την οποία να προκύπτει ότι ο τίτλος Λυκείου που κατέχει ο υποψήφιος του παρέχει το δικαίωμα εισαγωγής σε Πανεπιστήμια της χώρας αυτής. Στην ίδια βεβαίωση θα περιλαμβάνεται και η γενική μέση βαθμολογία του τίτλου απόλυσης στην </w:t>
      </w:r>
      <w:proofErr w:type="spellStart"/>
      <w:r>
        <w:t>εικοσάβαθμη</w:t>
      </w:r>
      <w:proofErr w:type="spellEnd"/>
      <w:r>
        <w:t xml:space="preserve"> κλίμακα (0-20).</w:t>
      </w:r>
    </w:p>
    <w:p w:rsidR="00932818" w:rsidRDefault="00932818" w:rsidP="00213F9F">
      <w:pPr>
        <w:pStyle w:val="a3"/>
        <w:numPr>
          <w:ilvl w:val="0"/>
          <w:numId w:val="1"/>
        </w:numPr>
        <w:ind w:left="0" w:firstLine="0"/>
        <w:jc w:val="both"/>
      </w:pPr>
      <w:r>
        <w:t>Για την περίπτωση που πρόκειται για ξένο σχολείο που λειτουργεί στο εξωτερικό, ο πρωτότυπος τίτλος απόλυσης πρέπει να είναι επικυρωμένος από την αρμόδια εκπαιδευτική αρχή της χώρας στην οποία ανήκει το σχολείο και επιπλέον να προσκομιστεί βεβαίωση της οικείας ελληνικής διπλωματικής αρχής με την οποία θα βεβαιώνεται η γνησιότητα της θεώρησης του τίτλου Λυκείου από την αρμόδια εκπαιδευτική αρχή της χώρας προέλευσης.</w:t>
      </w:r>
    </w:p>
    <w:p w:rsidR="00932818" w:rsidRDefault="00932818" w:rsidP="00213F9F">
      <w:pPr>
        <w:pStyle w:val="a3"/>
        <w:numPr>
          <w:ilvl w:val="0"/>
          <w:numId w:val="1"/>
        </w:numPr>
        <w:ind w:left="0" w:firstLine="0"/>
        <w:jc w:val="both"/>
      </w:pPr>
      <w:r>
        <w:t>Για την περίπτωση που πρόκειται για ξένο σχολείο που λειτουργεί στην Ελλάδα, ο τίτλος απόλυσης πρέπει να είναι θεωρημένος για τη γνησιότητά του από την οικεία Διεύθυνση Δευτεροβάθμιας Εκπαίδευσης, η οποία επίσης χορηγεί βεβαίωση για τη νόμιμη λειτουργία του σχολείου αυτού στην Ελλάδα.</w:t>
      </w:r>
    </w:p>
    <w:p w:rsidR="00932818" w:rsidRDefault="00932818" w:rsidP="00213F9F">
      <w:pPr>
        <w:pStyle w:val="a3"/>
        <w:ind w:left="0"/>
        <w:jc w:val="both"/>
      </w:pPr>
      <w:r>
        <w:t xml:space="preserve">Όλα τα δικαιολογητικά που εκδίδονται από ξένη υπηρεσία (σχολείο, άλλη εκπαιδευτική αρχή κλπ) πρέπει να είναι επικυρωμένα για τη γνησιότητα της υπογραφής ατού που υπογράφει από ελληνική </w:t>
      </w:r>
      <w:r w:rsidR="00A71E28">
        <w:t>διπλωματική αρχή στο εξωτερικό ή από διπλωματική αρχή της ξένης χώρας στην Ελλάδα με επικύρωση του Υπουργείου Εξωτερικών της Ελλάδας και μεταφρασμένα από την ελληνική διπλωματική αρχή το εξωτερικό ή από τη Μεταφραστική Υπηρεσία του Υπουργείου Εξωτερικών της Ελλάδας.</w:t>
      </w:r>
    </w:p>
    <w:p w:rsidR="00A71E28" w:rsidRDefault="00A71E28" w:rsidP="00A71E28">
      <w:pPr>
        <w:jc w:val="both"/>
      </w:pPr>
      <w:r w:rsidRPr="00A71E28">
        <w:rPr>
          <w:b/>
        </w:rPr>
        <w:t xml:space="preserve">Β) </w:t>
      </w:r>
      <w:r>
        <w:rPr>
          <w:b/>
        </w:rPr>
        <w:t xml:space="preserve">Υπεύθυνη δήλωση </w:t>
      </w:r>
      <w:r>
        <w:t>στην οποία ο εισαγόμενος δηλώνει ότι δεν είναι εγγεγραμμένος σε άλλη Σχολή ή Τμήμα της Τριτοβάθμιας Εκπαίδευσης στην Ελλάδα.</w:t>
      </w:r>
    </w:p>
    <w:p w:rsidR="00A71E28" w:rsidRDefault="00A71E28" w:rsidP="00A71E28">
      <w:pPr>
        <w:jc w:val="both"/>
      </w:pPr>
      <w:r w:rsidRPr="00A71E28">
        <w:rPr>
          <w:b/>
        </w:rPr>
        <w:t>Γ) Ευκρινές φωτοαντίγραφο πιστοποιητικού διαπίστωσης της πάθησης</w:t>
      </w:r>
      <w:r>
        <w:rPr>
          <w:b/>
        </w:rPr>
        <w:t xml:space="preserve"> </w:t>
      </w:r>
      <w:r>
        <w:t xml:space="preserve"> από την αρμόδια επταμελή Επιτροπή του νοσοκομείου, που έχει συσταθεί σύμφωνα με τις διατάξεις της αρ. </w:t>
      </w:r>
      <w:proofErr w:type="spellStart"/>
      <w:r>
        <w:t>πρωτ</w:t>
      </w:r>
      <w:proofErr w:type="spellEnd"/>
      <w:r>
        <w:t xml:space="preserve">. Φ.151/17897/Β6 (ΦΕΚ 358/τ.Β΄/14-2-2014) Κοινής Υπουργικής Απόφασης ή Απόφαση του Κεντρικού Συμβουλίου Υγείας (ΚΕ.Σ.Υ.) που έχει εκδοθεί μετά από εξέταση ένστασης του υποψηφίου. Επισημαίνουμε ότι σύμφωνα με τη Φ.151/170408/Α5/26-10-2015 (ΑΔΑ: 6ΗΟΖ4653ΠΣ-Ε87) εγκύκλιο της υπηρεσίας μας, είναι σε ισχύ τα πιστοποιητικά διαπίστωσης πάθησης που έχουν εκδοθεί από τις ειδικές επταμελείς Επιτροπές κατά τα έτη 2010, 2011, 2012, 2013, 2014 και 2015 (με εξαίρεση σε όσα αναγράφονται οι κωδικοί πάθησης 53 και 58 που έχουν </w:t>
      </w:r>
      <w:r w:rsidR="00213F9F">
        <w:t>καταργηθεί).</w:t>
      </w:r>
    </w:p>
    <w:p w:rsidR="00213F9F" w:rsidRPr="00213F9F" w:rsidRDefault="00213F9F" w:rsidP="00A71E28">
      <w:pPr>
        <w:jc w:val="both"/>
      </w:pPr>
      <w:r w:rsidRPr="00213F9F">
        <w:rPr>
          <w:b/>
        </w:rPr>
        <w:t xml:space="preserve">Δ) Τέσσερις </w:t>
      </w:r>
      <w:r>
        <w:rPr>
          <w:b/>
        </w:rPr>
        <w:t xml:space="preserve">(4) φωτογραφίες </w:t>
      </w:r>
      <w:r>
        <w:t>τύπου αστυνομικής ταυτότητας.</w:t>
      </w:r>
    </w:p>
    <w:sectPr w:rsidR="00213F9F" w:rsidRPr="00213F9F" w:rsidSect="00DA7C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756C9"/>
    <w:multiLevelType w:val="hybridMultilevel"/>
    <w:tmpl w:val="534E4814"/>
    <w:lvl w:ilvl="0" w:tplc="231C6CD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818"/>
    <w:rsid w:val="00213F9F"/>
    <w:rsid w:val="006C1A19"/>
    <w:rsid w:val="00932818"/>
    <w:rsid w:val="00A71E28"/>
    <w:rsid w:val="00B325F8"/>
    <w:rsid w:val="00DA7C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8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453</Words>
  <Characters>2448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dc:creator>
  <cp:lastModifiedBy>Mania</cp:lastModifiedBy>
  <cp:revision>1</cp:revision>
  <dcterms:created xsi:type="dcterms:W3CDTF">2016-10-17T06:30:00Z</dcterms:created>
  <dcterms:modified xsi:type="dcterms:W3CDTF">2016-10-17T06:53:00Z</dcterms:modified>
</cp:coreProperties>
</file>